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C4C" w:rsidRPr="00E1279F" w:rsidRDefault="009D083E" w:rsidP="009D083E">
      <w:pPr>
        <w:ind w:left="-426"/>
        <w:jc w:val="center"/>
        <w:rPr>
          <w:rFonts w:ascii="Tahoma" w:hAnsi="Tahoma" w:cs="Tahoma"/>
          <w:sz w:val="20"/>
          <w:szCs w:val="20"/>
        </w:rPr>
      </w:pPr>
      <w:r>
        <w:t xml:space="preserve">                                                                                                    </w:t>
      </w:r>
      <w:r w:rsidR="00BC5C4C" w:rsidRPr="00E1279F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BC5C4C" w:rsidRPr="00E1279F" w:rsidRDefault="00BC5C4C" w:rsidP="00F803D3">
      <w:pPr>
        <w:ind w:left="-426"/>
        <w:jc w:val="right"/>
        <w:rPr>
          <w:rFonts w:ascii="Tahoma" w:hAnsi="Tahoma" w:cs="Tahoma"/>
          <w:sz w:val="20"/>
          <w:szCs w:val="20"/>
        </w:rPr>
      </w:pPr>
    </w:p>
    <w:p w:rsidR="00BC5C4C" w:rsidRPr="00E1279F" w:rsidRDefault="00BC5C4C" w:rsidP="00F803D3">
      <w:pPr>
        <w:spacing w:line="276" w:lineRule="auto"/>
        <w:ind w:left="-426"/>
        <w:jc w:val="center"/>
        <w:rPr>
          <w:rFonts w:ascii="Tahoma" w:hAnsi="Tahoma" w:cs="Tahoma"/>
          <w:sz w:val="20"/>
          <w:szCs w:val="20"/>
        </w:rPr>
      </w:pPr>
      <w:r w:rsidRPr="00E1279F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BC5C4C" w:rsidRPr="00E1279F" w:rsidRDefault="00A404CC" w:rsidP="00F803D3">
      <w:pPr>
        <w:ind w:left="-426"/>
        <w:jc w:val="center"/>
        <w:rPr>
          <w:rFonts w:ascii="Tahoma" w:hAnsi="Tahoma" w:cs="Tahoma"/>
          <w:sz w:val="20"/>
          <w:szCs w:val="20"/>
        </w:rPr>
      </w:pPr>
      <w:r w:rsidRPr="00E1279F">
        <w:rPr>
          <w:rFonts w:ascii="Tahoma" w:hAnsi="Tahoma" w:cs="Tahoma"/>
          <w:sz w:val="20"/>
          <w:szCs w:val="20"/>
        </w:rPr>
        <w:t xml:space="preserve">Оказание услуг частной охраны </w:t>
      </w:r>
      <w:r w:rsidR="009D083E" w:rsidRPr="00E1279F">
        <w:rPr>
          <w:rFonts w:ascii="Tahoma" w:hAnsi="Tahoma" w:cs="Tahoma"/>
          <w:sz w:val="20"/>
          <w:szCs w:val="20"/>
        </w:rPr>
        <w:t>объектов Удмуртского</w:t>
      </w:r>
      <w:r w:rsidR="00F803D3" w:rsidRPr="00E1279F">
        <w:rPr>
          <w:rFonts w:ascii="Tahoma" w:hAnsi="Tahoma" w:cs="Tahoma"/>
          <w:sz w:val="20"/>
          <w:szCs w:val="20"/>
        </w:rPr>
        <w:t xml:space="preserve"> филиала АО "ЭнергосбыТ Плюс"</w:t>
      </w:r>
    </w:p>
    <w:tbl>
      <w:tblPr>
        <w:tblStyle w:val="a3"/>
        <w:tblW w:w="9498" w:type="dxa"/>
        <w:tblInd w:w="-289" w:type="dxa"/>
        <w:tblLook w:val="04A0" w:firstRow="1" w:lastRow="0" w:firstColumn="1" w:lastColumn="0" w:noHBand="0" w:noVBand="1"/>
      </w:tblPr>
      <w:tblGrid>
        <w:gridCol w:w="704"/>
        <w:gridCol w:w="3115"/>
        <w:gridCol w:w="5679"/>
      </w:tblGrid>
      <w:tr w:rsidR="00BC5C4C" w:rsidRPr="00E1279F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Pr="00E1279F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Pr="00E1279F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C5C4C" w:rsidRPr="00E1279F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Pr="00E1279F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C5C4C" w:rsidRPr="00E1279F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Pr="00E1279F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Pr="00E1279F" w:rsidRDefault="00BC5C4C">
            <w:pPr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BC5C4C" w:rsidRPr="00E1279F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Pr="00E1279F" w:rsidRDefault="00731902" w:rsidP="00E24595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Оказание услуг по физическ</w:t>
            </w:r>
            <w:r w:rsidR="009D083E" w:rsidRPr="00E1279F">
              <w:rPr>
                <w:rFonts w:ascii="Tahoma" w:hAnsi="Tahoma" w:cs="Tahoma"/>
                <w:sz w:val="20"/>
                <w:szCs w:val="20"/>
              </w:rPr>
              <w:t>ой охране объектов Удмуртского</w:t>
            </w:r>
            <w:r w:rsidRPr="00E1279F">
              <w:rPr>
                <w:rFonts w:ascii="Tahoma" w:hAnsi="Tahoma" w:cs="Tahoma"/>
                <w:sz w:val="20"/>
                <w:szCs w:val="20"/>
              </w:rPr>
              <w:t xml:space="preserve"> филиала АО "ЭнергосбыТ Плюс" для нужд </w:t>
            </w:r>
            <w:r w:rsidR="00E24595" w:rsidRPr="00E1279F">
              <w:rPr>
                <w:rFonts w:ascii="Tahoma" w:hAnsi="Tahoma" w:cs="Tahoma"/>
                <w:sz w:val="20"/>
                <w:szCs w:val="20"/>
              </w:rPr>
              <w:t>Удмурт</w:t>
            </w:r>
            <w:r w:rsidRPr="00E1279F">
              <w:rPr>
                <w:rFonts w:ascii="Tahoma" w:hAnsi="Tahoma" w:cs="Tahoma"/>
                <w:sz w:val="20"/>
                <w:szCs w:val="20"/>
              </w:rPr>
              <w:t>ского филиала АО «ЭнергосбыТ Плюс» на 2024-2</w:t>
            </w:r>
            <w:r w:rsidR="00F803D3" w:rsidRPr="00E1279F">
              <w:rPr>
                <w:rFonts w:ascii="Tahoma" w:hAnsi="Tahoma" w:cs="Tahoma"/>
                <w:sz w:val="20"/>
                <w:szCs w:val="20"/>
              </w:rPr>
              <w:t>02</w:t>
            </w:r>
            <w:r w:rsidR="009D083E" w:rsidRPr="00E1279F">
              <w:rPr>
                <w:rFonts w:ascii="Tahoma" w:hAnsi="Tahoma" w:cs="Tahoma"/>
                <w:sz w:val="20"/>
                <w:szCs w:val="20"/>
              </w:rPr>
              <w:t>5 годы.</w:t>
            </w:r>
          </w:p>
        </w:tc>
      </w:tr>
      <w:tr w:rsidR="00BC5C4C" w:rsidRPr="00E1279F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Pr="00E1279F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Pr="00E1279F" w:rsidRDefault="00BC5C4C">
            <w:pPr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Pr="00E1279F" w:rsidRDefault="009D083E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Объекты Удмуртского</w:t>
            </w:r>
            <w:r w:rsidR="00731902" w:rsidRPr="00E1279F">
              <w:rPr>
                <w:rFonts w:ascii="Tahoma" w:hAnsi="Tahoma" w:cs="Tahoma"/>
                <w:sz w:val="20"/>
                <w:szCs w:val="20"/>
              </w:rPr>
              <w:t xml:space="preserve"> филиала АО «ЭнергосбыТ Плюс», согласно Приложения № 1 к Техническому заданию.</w:t>
            </w:r>
          </w:p>
        </w:tc>
      </w:tr>
      <w:tr w:rsidR="00BC5C4C" w:rsidRPr="00E1279F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Pr="00E1279F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Pr="00E1279F" w:rsidRDefault="00BC5C4C">
            <w:pPr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Pr="00E1279F" w:rsidRDefault="00731902" w:rsidP="00731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с 01.01.2024г.</w:t>
            </w:r>
          </w:p>
          <w:p w:rsidR="00BC5C4C" w:rsidRPr="00E1279F" w:rsidRDefault="00731902" w:rsidP="00731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по 31.12.2025г.</w:t>
            </w:r>
          </w:p>
        </w:tc>
      </w:tr>
      <w:tr w:rsidR="00BC5C4C" w:rsidRPr="00E1279F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Pr="00E1279F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Pr="00E1279F" w:rsidRDefault="00BC5C4C">
            <w:pPr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BC5C4C" w:rsidRPr="00E1279F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Pr="00E1279F" w:rsidRDefault="00731902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объектов Заказчика, подлежащих охране, </w:t>
            </w:r>
            <w:r w:rsidR="00C039D9"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объем и </w:t>
            </w: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режим оказания услуг, согласно Приложения № 1 к Техническому заданию.</w:t>
            </w:r>
          </w:p>
        </w:tc>
      </w:tr>
      <w:tr w:rsidR="00BC5C4C" w:rsidRPr="00E1279F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Pr="00E1279F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Pr="00E1279F" w:rsidRDefault="00BC5C4C">
            <w:pPr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BC5C4C" w:rsidRPr="00E1279F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Pr="00E1279F" w:rsidRDefault="00731902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 оказать услуги по охране жизни и здоровья работников, зданий, сооружений, административной территории, обеспечению контроля выноса (вывоза) материальных ценностей с территории объекта, осуществление контрольно-пропускного режима на охраняемой т</w:t>
            </w:r>
            <w:r w:rsidR="009D083E"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ерритории объектов Удмуртского</w:t>
            </w: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филиала АО «ЭнергосбыТ Плюс», в соответс</w:t>
            </w:r>
            <w:r w:rsidR="009D083E"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твии с требованиями настоящего Т</w:t>
            </w: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ехнического задания.</w:t>
            </w:r>
          </w:p>
        </w:tc>
      </w:tr>
      <w:tr w:rsidR="00BC5C4C" w:rsidRPr="00E1279F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Pr="00E1279F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Pr="00E1279F" w:rsidRDefault="00BC5C4C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BC5C4C" w:rsidRPr="00E1279F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Pr="00E1279F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Сотрудники охраны должны быть одеты по сезону в однообразную форму одежды установленного образца, согласованную с Заказчиком, быть обученным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:rsidR="00731902" w:rsidRPr="00E1279F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Исполнителю необходимо оказать следующие услуги:</w:t>
            </w:r>
          </w:p>
          <w:p w:rsidR="00731902" w:rsidRPr="00E1279F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2.1. Защиту жизни и здоровья граждан;</w:t>
            </w:r>
          </w:p>
          <w:p w:rsidR="00731902" w:rsidRPr="00E1279F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2.2. 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 </w:t>
            </w:r>
          </w:p>
          <w:p w:rsidR="00731902" w:rsidRPr="00E1279F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2.3.</w:t>
            </w: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Контроль на Объектах Заказчика за порядком, контроль за соблюдением пропускного режима на Объектах, а также внутриобъектового режима, работниками Заказчика (охраняемого Объекта) и посетителями.</w:t>
            </w:r>
          </w:p>
          <w:p w:rsidR="00731902" w:rsidRPr="00E1279F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2.4.</w:t>
            </w: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Проверка документов и наличия разрешения (согласования) с ответственным лицом – представителем отдела по без</w:t>
            </w:r>
            <w:r w:rsidR="009D083E"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опасности и режиму Удмуртского</w:t>
            </w: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филиала АО</w:t>
            </w:r>
            <w:r w:rsidR="009D083E"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«ЭнергосбыТ Плюс» (далее – «ОБ</w:t>
            </w: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Р») на перемещение </w:t>
            </w: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за территорию охраняемого Объекта крупногабаритных грузов.</w:t>
            </w:r>
          </w:p>
          <w:p w:rsidR="00731902" w:rsidRPr="00E1279F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2.5 Контроль допуска лиц на территорию охраняемого Объекта (офисного помещения) в праздничные, выходные дни работников Заказчика без предварительного </w:t>
            </w:r>
            <w:r w:rsidR="009D083E"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согласования режима работы с ОБ</w:t>
            </w: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Р.</w:t>
            </w:r>
          </w:p>
          <w:p w:rsidR="00731902" w:rsidRPr="00E1279F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2.6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получении;</w:t>
            </w:r>
          </w:p>
          <w:p w:rsidR="00731902" w:rsidRPr="00E1279F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2.7 Ведение постового журнала по форме: «дежурство сдал», «дежурство принял» с обязательным заполнением всех граф и фиксированием всех происшествий.</w:t>
            </w:r>
          </w:p>
          <w:p w:rsidR="00731902" w:rsidRPr="00E1279F" w:rsidRDefault="009D083E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2.8 Привлечение</w:t>
            </w:r>
            <w:r w:rsidR="00731902"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оказанию охранных услуг третьих лиц не допускается. </w:t>
            </w:r>
          </w:p>
          <w:p w:rsidR="00731902" w:rsidRPr="00E1279F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2.9 Оказание услуг по охране объектов осуществляется только штатными работниками Исполнителя.</w:t>
            </w:r>
          </w:p>
          <w:p w:rsidR="00BC5C4C" w:rsidRPr="00E1279F" w:rsidRDefault="009D083E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2.10 </w:t>
            </w:r>
            <w:r w:rsidR="00731902"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выполнении договорных обязательств на объекте Заказчика, каждый сотрудник охраны обязан иметь при себе: действующее удостоверение частного охранника 4-го разряда, личную карточку охранника и бейдж, установленного образца. Исполнитель обязан обеспечить пост физической охраны специальными средствами: палка резиновая, наручники, металлодетектор</w:t>
            </w: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ы.</w:t>
            </w:r>
          </w:p>
        </w:tc>
      </w:tr>
      <w:tr w:rsidR="00BC5C4C" w:rsidRPr="00E1279F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Pr="00E1279F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Pr="00E1279F" w:rsidRDefault="00BC5C4C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BC5C4C" w:rsidRPr="00E1279F" w:rsidRDefault="00BC5C4C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902" w:rsidRPr="00E1279F" w:rsidRDefault="00731902" w:rsidP="0073190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Заказчик контролирует качество оказываемых услуг в течение всего срока оказания услуг.</w:t>
            </w:r>
          </w:p>
          <w:p w:rsidR="00731902" w:rsidRPr="00E1279F" w:rsidRDefault="00731902" w:rsidP="0073190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обязан сдавать, а Заказчик принимать оказанные услуги с предоставлением акта сдачи-приемки Услуг каждый месяц.</w:t>
            </w:r>
          </w:p>
          <w:p w:rsidR="00BC5C4C" w:rsidRPr="00E1279F" w:rsidRDefault="00731902" w:rsidP="00C039D9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При оказании услуг Исполнитель должен иметь и использовать для оказания охранных услуг специальные средства: палка резиновая, наручники, металлодетекторы в количестве</w:t>
            </w:r>
            <w:r w:rsidR="009D083E"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необходимом для оказания услуг.</w:t>
            </w:r>
          </w:p>
        </w:tc>
      </w:tr>
      <w:tr w:rsidR="00BC5C4C" w:rsidRPr="00E1279F" w:rsidTr="00F803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Pr="00E1279F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Pr="00E1279F" w:rsidRDefault="00BC5C4C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E1279F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Pr="00E1279F" w:rsidRDefault="00731902" w:rsidP="00731902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Осуществление надлежащего качества несения дежурства работниками Исполнителя по охране объектов. </w:t>
            </w:r>
          </w:p>
          <w:p w:rsidR="00BC5C4C" w:rsidRPr="00E1279F" w:rsidRDefault="00731902" w:rsidP="00731902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1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Исполнение объема услуг в соответствии с договором на оказание охранных услуг.</w:t>
            </w:r>
          </w:p>
        </w:tc>
      </w:tr>
    </w:tbl>
    <w:p w:rsidR="00731902" w:rsidRDefault="00731902"/>
    <w:p w:rsidR="00731902" w:rsidRPr="00731902" w:rsidRDefault="00440A54" w:rsidP="00440A54">
      <w:pPr>
        <w:keepNext/>
        <w:keepLines/>
        <w:widowControl w:val="0"/>
        <w:spacing w:after="0" w:line="200" w:lineRule="exact"/>
        <w:jc w:val="center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                                                                     </w:t>
      </w:r>
      <w:r w:rsidR="00731902"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Приложение № 1 к Техническому заданию</w:t>
      </w:r>
    </w:p>
    <w:p w:rsidR="00731902" w:rsidRPr="00731902" w:rsidRDefault="00731902" w:rsidP="00731902">
      <w:pPr>
        <w:keepNext/>
        <w:keepLines/>
        <w:widowControl w:val="0"/>
        <w:spacing w:after="0"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31902" w:rsidRPr="00731902" w:rsidRDefault="00731902" w:rsidP="00731902">
      <w:pPr>
        <w:keepNext/>
        <w:keepLines/>
        <w:widowControl w:val="0"/>
        <w:spacing w:after="0" w:line="200" w:lineRule="exact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Перечень объектов Заказчика, подлежащих охране, режим оказания услуг в 2024г.:</w:t>
      </w:r>
    </w:p>
    <w:tbl>
      <w:tblPr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1679"/>
        <w:gridCol w:w="1933"/>
        <w:gridCol w:w="992"/>
        <w:gridCol w:w="1417"/>
        <w:gridCol w:w="993"/>
        <w:gridCol w:w="1134"/>
        <w:gridCol w:w="850"/>
      </w:tblGrid>
      <w:tr w:rsidR="00731902" w:rsidRPr="00731902" w:rsidTr="009D083E">
        <w:trPr>
          <w:trHeight w:val="9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дней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 всего</w:t>
            </w:r>
          </w:p>
        </w:tc>
      </w:tr>
      <w:tr w:rsidR="00731902" w:rsidRPr="00731902" w:rsidTr="009D083E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440A5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Воткинский ОПиОК</w:t>
            </w:r>
            <w:r w:rsidR="00731902"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440A5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Воткинск,                  ул. Ленина, 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440A5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440A5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8:30</w:t>
            </w:r>
            <w:r w:rsid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по 17:3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0 (понедельник-пятница)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440A5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440A5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440A5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  <w:r w:rsid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232</w:t>
            </w:r>
          </w:p>
        </w:tc>
      </w:tr>
      <w:tr w:rsidR="00731902" w:rsidRPr="00731902" w:rsidTr="009D083E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440A5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Глазовский</w:t>
            </w:r>
            <w:r w:rsidR="00731902"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ОПиОК                      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440A5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Глазов,                   ул. Кирова, 11-б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440A5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9D083E">
        <w:trPr>
          <w:trHeight w:val="48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Можгинский ОПиОК</w:t>
            </w:r>
            <w:r w:rsidR="00731902"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Можга, у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л. Котовского,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9D083E">
        <w:trPr>
          <w:trHeight w:val="615"/>
        </w:trPr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Сарапульский ОПиОК</w:t>
            </w:r>
            <w:r w:rsidR="00731902"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                     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Сарапул,                    ул. Азина, 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9D083E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Увинский ОПиОК</w:t>
            </w:r>
            <w:r w:rsidR="00731902"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пгт Ува,                     ул. Энгельса, 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9D083E">
        <w:trPr>
          <w:trHeight w:val="377"/>
        </w:trPr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731902" w:rsidP="007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ИТОГО: общее количество часов охраны в 2024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352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11 160</w:t>
            </w:r>
          </w:p>
        </w:tc>
      </w:tr>
    </w:tbl>
    <w:p w:rsidR="00731902" w:rsidRPr="00731902" w:rsidRDefault="00731902" w:rsidP="00731902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31902" w:rsidRPr="00731902" w:rsidRDefault="00731902" w:rsidP="00731902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Перечень объектов Заказчика, подлежащих охране, режим оказания услуг в 2025г.:</w:t>
      </w:r>
    </w:p>
    <w:tbl>
      <w:tblPr>
        <w:tblW w:w="9640" w:type="dxa"/>
        <w:tblInd w:w="-318" w:type="dxa"/>
        <w:tblLook w:val="04A0" w:firstRow="1" w:lastRow="0" w:firstColumn="1" w:lastColumn="0" w:noHBand="0" w:noVBand="1"/>
      </w:tblPr>
      <w:tblGrid>
        <w:gridCol w:w="568"/>
        <w:gridCol w:w="1701"/>
        <w:gridCol w:w="1985"/>
        <w:gridCol w:w="992"/>
        <w:gridCol w:w="1417"/>
        <w:gridCol w:w="993"/>
        <w:gridCol w:w="1134"/>
        <w:gridCol w:w="850"/>
      </w:tblGrid>
      <w:tr w:rsidR="00731902" w:rsidRPr="00731902" w:rsidTr="003523E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дней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 всего</w:t>
            </w:r>
          </w:p>
        </w:tc>
      </w:tr>
      <w:tr w:rsidR="00731902" w:rsidRPr="00731902" w:rsidTr="003523E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Воткинский ОПиОК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Воткинск,                  ул. Ленина, 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8:30 по 17:30 (понедельник-пятница)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3523E4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Глазовский 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Глазов,                   ул. Кирова, 11-б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3523E4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Можгинский 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Можга, ул. Котовского,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3523E4">
        <w:trPr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Сарапульский ОПиОК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Сарапул,                    ул. Азина, 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3523E4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Увинский 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пгт Ува,                     ул. Энгельса, 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3523E4">
        <w:trPr>
          <w:trHeight w:val="429"/>
        </w:trPr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731902" w:rsidP="007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ИТОГО: общее количество часов охраны в 2025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11213C" w:rsidP="007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11 160</w:t>
            </w:r>
          </w:p>
        </w:tc>
      </w:tr>
    </w:tbl>
    <w:p w:rsidR="00731902" w:rsidRDefault="00731902"/>
    <w:p w:rsidR="00BC5C4C" w:rsidRDefault="00BC5C4C"/>
    <w:sectPr w:rsidR="00BC5C4C" w:rsidSect="00F803D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6DB" w:rsidRDefault="00B946DB" w:rsidP="00BC5C4C">
      <w:pPr>
        <w:spacing w:after="0" w:line="240" w:lineRule="auto"/>
      </w:pPr>
      <w:r>
        <w:separator/>
      </w:r>
    </w:p>
  </w:endnote>
  <w:endnote w:type="continuationSeparator" w:id="0">
    <w:p w:rsidR="00B946DB" w:rsidRDefault="00B946DB" w:rsidP="00BC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6DB" w:rsidRDefault="00B946DB" w:rsidP="00BC5C4C">
      <w:pPr>
        <w:spacing w:after="0" w:line="240" w:lineRule="auto"/>
      </w:pPr>
      <w:r>
        <w:separator/>
      </w:r>
    </w:p>
  </w:footnote>
  <w:footnote w:type="continuationSeparator" w:id="0">
    <w:p w:rsidR="00B946DB" w:rsidRDefault="00B946DB" w:rsidP="00BC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8276A"/>
    <w:multiLevelType w:val="multilevel"/>
    <w:tmpl w:val="692C3FD2"/>
    <w:lvl w:ilvl="0">
      <w:start w:val="1"/>
      <w:numFmt w:val="decimal"/>
      <w:lvlText w:val="%1."/>
      <w:lvlJc w:val="left"/>
      <w:rPr>
        <w:rFonts w:ascii="Tahoma" w:eastAsia="Times New Roman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C4C"/>
    <w:rsid w:val="0011213C"/>
    <w:rsid w:val="002C57D1"/>
    <w:rsid w:val="003523E4"/>
    <w:rsid w:val="00440A54"/>
    <w:rsid w:val="004C6165"/>
    <w:rsid w:val="005C0AC7"/>
    <w:rsid w:val="006B16E7"/>
    <w:rsid w:val="00731902"/>
    <w:rsid w:val="009D083E"/>
    <w:rsid w:val="00A404CC"/>
    <w:rsid w:val="00A92CA0"/>
    <w:rsid w:val="00B946DB"/>
    <w:rsid w:val="00BC5C4C"/>
    <w:rsid w:val="00C039D9"/>
    <w:rsid w:val="00E1279F"/>
    <w:rsid w:val="00E24595"/>
    <w:rsid w:val="00F803D3"/>
    <w:rsid w:val="00FD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4BDA"/>
  <w15:docId w15:val="{66085EC5-1A7C-4EBE-96DC-8C0390A7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5C4C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C5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C5C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C5C4C"/>
    <w:rPr>
      <w:rFonts w:ascii="Times New Roman" w:hAnsi="Times New Roman" w:cs="Times New Roman" w:hint="default"/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731902"/>
  </w:style>
  <w:style w:type="table" w:customStyle="1" w:styleId="10">
    <w:name w:val="Сетка таблицы1"/>
    <w:basedOn w:val="a1"/>
    <w:next w:val="a3"/>
    <w:uiPriority w:val="39"/>
    <w:rsid w:val="0073190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3190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731902"/>
    <w:rPr>
      <w:rFonts w:eastAsia="Times New Roman" w:cs="Times New Roman"/>
    </w:rPr>
  </w:style>
  <w:style w:type="paragraph" w:styleId="aa">
    <w:name w:val="footer"/>
    <w:basedOn w:val="a"/>
    <w:link w:val="ab"/>
    <w:uiPriority w:val="99"/>
    <w:unhideWhenUsed/>
    <w:rsid w:val="0073190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731902"/>
    <w:rPr>
      <w:rFonts w:eastAsia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3190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19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C1B12-64A3-4E78-A1D3-A31B1ADE0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Гранкина Мария Валерьевна</dc:creator>
  <cp:keywords/>
  <dc:description/>
  <cp:lastModifiedBy>Малькова Юлия Николаевна</cp:lastModifiedBy>
  <cp:revision>10</cp:revision>
  <dcterms:created xsi:type="dcterms:W3CDTF">2023-08-23T05:28:00Z</dcterms:created>
  <dcterms:modified xsi:type="dcterms:W3CDTF">2023-11-20T08:58:00Z</dcterms:modified>
</cp:coreProperties>
</file>